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6D" w:rsidRDefault="00CF5B6D" w:rsidP="00AE097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F5B6D">
        <w:rPr>
          <w:b/>
          <w:sz w:val="32"/>
          <w:szCs w:val="32"/>
        </w:rPr>
        <w:t>Crystal City Citizens Review Council</w:t>
      </w:r>
    </w:p>
    <w:p w:rsidR="00001421" w:rsidRPr="00001421" w:rsidRDefault="0077740B" w:rsidP="00AE09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17</w:t>
      </w:r>
      <w:r w:rsidR="00001421">
        <w:rPr>
          <w:b/>
          <w:sz w:val="24"/>
          <w:szCs w:val="24"/>
        </w:rPr>
        <w:t>, 2017</w:t>
      </w:r>
    </w:p>
    <w:p w:rsidR="00CF5B6D" w:rsidRPr="00CF5B6D" w:rsidRDefault="00CF5B6D" w:rsidP="00CF5B6D">
      <w:pPr>
        <w:rPr>
          <w:b/>
          <w:u w:val="single"/>
        </w:rPr>
      </w:pPr>
    </w:p>
    <w:p w:rsidR="00CF5B6D" w:rsidRPr="00CF5B6D" w:rsidRDefault="00CF5B6D" w:rsidP="00AE0973">
      <w:pPr>
        <w:jc w:val="center"/>
        <w:rPr>
          <w:b/>
          <w:u w:val="single"/>
        </w:rPr>
      </w:pPr>
      <w:r w:rsidRPr="00CF5B6D">
        <w:rPr>
          <w:b/>
          <w:u w:val="single"/>
        </w:rPr>
        <w:t xml:space="preserve">CRYSTAL CITY VRE STATION </w:t>
      </w:r>
      <w:r>
        <w:rPr>
          <w:b/>
          <w:u w:val="single"/>
        </w:rPr>
        <w:t>RE</w:t>
      </w:r>
      <w:r w:rsidRPr="00CF5B6D">
        <w:rPr>
          <w:b/>
          <w:u w:val="single"/>
        </w:rPr>
        <w:t xml:space="preserve">LOCATION  </w:t>
      </w:r>
    </w:p>
    <w:p w:rsidR="000137A4" w:rsidRDefault="00CF5B6D" w:rsidP="00AE0973">
      <w:pPr>
        <w:jc w:val="center"/>
        <w:rPr>
          <w:b/>
        </w:rPr>
      </w:pPr>
      <w:r>
        <w:rPr>
          <w:b/>
        </w:rPr>
        <w:t xml:space="preserve">RESIDENT’S </w:t>
      </w:r>
      <w:r w:rsidR="00AE0973">
        <w:rPr>
          <w:b/>
        </w:rPr>
        <w:t>REFLECTIONS AND SUGGESTIONS</w:t>
      </w:r>
    </w:p>
    <w:p w:rsidR="00AE0973" w:rsidRDefault="00AE0973" w:rsidP="00AE0973">
      <w:pPr>
        <w:jc w:val="center"/>
        <w:rPr>
          <w:b/>
        </w:rPr>
      </w:pPr>
      <w:r>
        <w:rPr>
          <w:b/>
        </w:rPr>
        <w:t>Progress in Crystal City depends on transparency, mutual understanding and unity</w:t>
      </w:r>
    </w:p>
    <w:p w:rsidR="00AE0973" w:rsidRDefault="00AE0973" w:rsidP="00AE0973">
      <w:pPr>
        <w:jc w:val="center"/>
        <w:rPr>
          <w:b/>
        </w:rPr>
      </w:pPr>
    </w:p>
    <w:p w:rsidR="00AE0973" w:rsidRPr="00CF5B6D" w:rsidRDefault="00AE0973" w:rsidP="00CF5B6D">
      <w:pPr>
        <w:jc w:val="center"/>
        <w:rPr>
          <w:b/>
        </w:rPr>
      </w:pPr>
      <w:r w:rsidRPr="00CF5B6D">
        <w:rPr>
          <w:b/>
          <w:u w:val="single"/>
        </w:rPr>
        <w:t>Current issue</w:t>
      </w:r>
    </w:p>
    <w:p w:rsidR="00AE0973" w:rsidRDefault="00AE0973" w:rsidP="00AE0973">
      <w:r>
        <w:t xml:space="preserve">The planning process has, unnecessarily, created an upheaval in the Crystal City resident community, essentially for two reasons: </w:t>
      </w:r>
      <w:r w:rsidRPr="002609F5">
        <w:rPr>
          <w:u w:val="single"/>
        </w:rPr>
        <w:t>a seriously flawed process and a clear signal that the County is prepared to ignore fundamental expectations regarding ‘quality of life.’  This needs to be rectified before the time comes for decision-making</w:t>
      </w:r>
      <w:r>
        <w:t>.</w:t>
      </w:r>
    </w:p>
    <w:p w:rsidR="00AE0973" w:rsidRPr="00CF5B6D" w:rsidRDefault="00AE0973" w:rsidP="00CF5B6D">
      <w:pPr>
        <w:jc w:val="center"/>
        <w:rPr>
          <w:b/>
          <w:u w:val="single"/>
        </w:rPr>
      </w:pPr>
      <w:r w:rsidRPr="00CF5B6D">
        <w:rPr>
          <w:b/>
          <w:u w:val="single"/>
        </w:rPr>
        <w:t>Broader context</w:t>
      </w:r>
    </w:p>
    <w:p w:rsidR="00AE0973" w:rsidRDefault="00A15CC1" w:rsidP="00AE0973">
      <w:r>
        <w:t>During the mere seven years since the adoption of the Crys</w:t>
      </w:r>
      <w:r w:rsidR="000B3A68">
        <w:t>tal City Sector Plan, important</w:t>
      </w:r>
      <w:r>
        <w:t xml:space="preserve"> aspects of the basic premise for steady growth and rejuvenation have changed.  Instead of new buildings, we see more renovation and ‘reskinning’.  A scramble for the piecemeal filling of vacant, old office space has ensued.  The anticipated gradual shift in the use mix balance has been hastened</w:t>
      </w:r>
      <w:r w:rsidR="00DA302F">
        <w:t xml:space="preserve"> by the office market situation, and now </w:t>
      </w:r>
      <w:r w:rsidR="000B3A68">
        <w:t xml:space="preserve">results in </w:t>
      </w:r>
      <w:r w:rsidR="00DA302F">
        <w:t xml:space="preserve">increased dependence on new residential buildings and their tenants. </w:t>
      </w:r>
      <w:r>
        <w:t xml:space="preserve">  Crystal City remains a ‘cash cow’ </w:t>
      </w:r>
      <w:r w:rsidR="0018672F">
        <w:t xml:space="preserve">for Arlington County, but </w:t>
      </w:r>
      <w:r w:rsidR="000B3A68">
        <w:t>currently</w:t>
      </w:r>
      <w:r w:rsidR="0018672F">
        <w:t xml:space="preserve"> with ‘somewhat less meat on the bones.’</w:t>
      </w:r>
    </w:p>
    <w:p w:rsidR="0018672F" w:rsidRDefault="0018672F" w:rsidP="00AE0973">
      <w:r>
        <w:t xml:space="preserve">In the circumstances, </w:t>
      </w:r>
      <w:r w:rsidRPr="00E46887">
        <w:rPr>
          <w:u w:val="single"/>
        </w:rPr>
        <w:t xml:space="preserve">it is critical that the inherent advantages of Crystal City be </w:t>
      </w:r>
      <w:r w:rsidR="000B3A68">
        <w:rPr>
          <w:u w:val="single"/>
        </w:rPr>
        <w:t xml:space="preserve">fully </w:t>
      </w:r>
      <w:r w:rsidRPr="00E46887">
        <w:rPr>
          <w:u w:val="single"/>
        </w:rPr>
        <w:t>utilized and promoted</w:t>
      </w:r>
      <w:r>
        <w:t xml:space="preserve">.  Just as for Arlington as a whole, the key is “location, location, location.”  But what makes Crystal City special, for instance in comparison </w:t>
      </w:r>
      <w:r w:rsidR="000B3A68">
        <w:t>with</w:t>
      </w:r>
      <w:r>
        <w:t xml:space="preserve"> Rosslyn or Ballston, is the remarkable access to a multi</w:t>
      </w:r>
      <w:r w:rsidR="000B3A68">
        <w:t>tu</w:t>
      </w:r>
      <w:r>
        <w:t xml:space="preserve">de of transportation modes.  Reagan National Airport, the VRE (and </w:t>
      </w:r>
      <w:r w:rsidR="000B3A68">
        <w:t xml:space="preserve">potentially </w:t>
      </w:r>
      <w:r>
        <w:t xml:space="preserve">the railroad more generally), and the </w:t>
      </w:r>
      <w:proofErr w:type="spellStart"/>
      <w:r>
        <w:t>Metroway</w:t>
      </w:r>
      <w:proofErr w:type="spellEnd"/>
      <w:r>
        <w:t xml:space="preserve"> make for a unique complemen</w:t>
      </w:r>
      <w:r w:rsidR="00924BF5">
        <w:t>t, which has to be exploited.</w:t>
      </w:r>
    </w:p>
    <w:p w:rsidR="00924BF5" w:rsidRDefault="00924BF5" w:rsidP="00AE0973">
      <w:r>
        <w:t xml:space="preserve">It is likely to be more natural for the business sector to embrace </w:t>
      </w:r>
      <w:r w:rsidR="00A51E64">
        <w:t>easi</w:t>
      </w:r>
      <w:r>
        <w:t xml:space="preserve">ly the potential which the unique richness of transportation options offers.  Commuters among Crystal City residents </w:t>
      </w:r>
      <w:r w:rsidR="000B3A68">
        <w:t>may tend</w:t>
      </w:r>
      <w:r>
        <w:t xml:space="preserve"> to focus </w:t>
      </w:r>
      <w:r w:rsidR="0080698D">
        <w:t xml:space="preserve">mainly </w:t>
      </w:r>
      <w:r>
        <w:t xml:space="preserve">on the one or two modes </w:t>
      </w:r>
      <w:r w:rsidR="000B3A68">
        <w:t>which matter to them personally,</w:t>
      </w:r>
      <w:r>
        <w:t xml:space="preserve"> </w:t>
      </w:r>
      <w:r w:rsidR="000B3A68">
        <w:t>a</w:t>
      </w:r>
      <w:r>
        <w:t xml:space="preserve">nd some old-timers retain </w:t>
      </w:r>
      <w:r w:rsidR="000B3A68">
        <w:t>their</w:t>
      </w:r>
      <w:r>
        <w:t xml:space="preserve"> habits of car-dependency</w:t>
      </w:r>
      <w:r w:rsidR="000B3A68">
        <w:t>.</w:t>
      </w:r>
      <w:r>
        <w:t xml:space="preserve"> </w:t>
      </w:r>
    </w:p>
    <w:p w:rsidR="00924BF5" w:rsidRDefault="00924BF5" w:rsidP="00AE0973">
      <w:r>
        <w:t xml:space="preserve">Against this background, </w:t>
      </w:r>
      <w:r w:rsidR="00DA302F">
        <w:t xml:space="preserve">the County has an obvious task in terms of </w:t>
      </w:r>
      <w:r w:rsidR="00DA302F" w:rsidRPr="00E46887">
        <w:rPr>
          <w:u w:val="single"/>
        </w:rPr>
        <w:t>educating and engaging the entire Crystal City community, with emphasis on the residential component</w:t>
      </w:r>
      <w:r w:rsidR="00DA302F">
        <w:t xml:space="preserve">.  Ignoring legitimate concerns and hiding from a dialog, instead running roughshod over </w:t>
      </w:r>
      <w:r w:rsidR="000B3A68">
        <w:t>attempts to seek a compromise,</w:t>
      </w:r>
      <w:r w:rsidR="00DA302F">
        <w:t xml:space="preserve"> is obviously not the way to obtain a buy-in.</w:t>
      </w:r>
    </w:p>
    <w:p w:rsidR="00DA302F" w:rsidRPr="00CF5B6D" w:rsidRDefault="00DA302F" w:rsidP="00CF5B6D">
      <w:pPr>
        <w:jc w:val="center"/>
        <w:rPr>
          <w:b/>
        </w:rPr>
      </w:pPr>
      <w:r w:rsidRPr="00CF5B6D">
        <w:rPr>
          <w:b/>
          <w:u w:val="single"/>
        </w:rPr>
        <w:t>Mutual understanding and respect</w:t>
      </w:r>
    </w:p>
    <w:p w:rsidR="00DA302F" w:rsidRDefault="007F06DE" w:rsidP="00AE0973">
      <w:r>
        <w:t xml:space="preserve">There is </w:t>
      </w:r>
      <w:r w:rsidR="000B3A68">
        <w:t>widespread</w:t>
      </w:r>
      <w:r>
        <w:t xml:space="preserve"> recognition </w:t>
      </w:r>
      <w:r w:rsidR="000B3A68">
        <w:t>of</w:t>
      </w:r>
      <w:r>
        <w:t xml:space="preserve"> the need to have the commercial sector and the resident community not </w:t>
      </w:r>
      <w:r w:rsidR="000B3A68">
        <w:t>only</w:t>
      </w:r>
      <w:r>
        <w:t xml:space="preserve"> co-exist harmoniously, but also </w:t>
      </w:r>
      <w:r w:rsidRPr="00E46887">
        <w:rPr>
          <w:u w:val="single"/>
        </w:rPr>
        <w:t>collaborate and identify areas of mutual interest</w:t>
      </w:r>
      <w:r>
        <w:t xml:space="preserve">.  From the </w:t>
      </w:r>
      <w:r>
        <w:lastRenderedPageBreak/>
        <w:t xml:space="preserve">early days of Crystal City, a spirit of respect and caring has been manifested in </w:t>
      </w:r>
      <w:r w:rsidR="000B3A68">
        <w:t xml:space="preserve">the </w:t>
      </w:r>
      <w:r>
        <w:t>actions of the dominant land-owners.  Similarly, residents have understood that g</w:t>
      </w:r>
      <w:r w:rsidR="00A82E81">
        <w:t>rowth and change are keys to the</w:t>
      </w:r>
      <w:r>
        <w:t xml:space="preserve"> ability of the commun</w:t>
      </w:r>
      <w:r w:rsidR="00A82E81">
        <w:t xml:space="preserve">ity to </w:t>
      </w:r>
      <w:r w:rsidR="000B3A68">
        <w:t>get the</w:t>
      </w:r>
      <w:r w:rsidR="00A82E81">
        <w:t xml:space="preserve"> resources needed for retail and amenities and for the public realm.</w:t>
      </w:r>
    </w:p>
    <w:p w:rsidR="00A82E81" w:rsidRDefault="00A82E81" w:rsidP="00AE0973">
      <w:r>
        <w:t xml:space="preserve">The existence of the unique entity of CCCRC has in itself promoted mutual understanding and respect.  Non-partisan discussions of fundamental issues have often led to a meeting of minds.  Similarly, the existence of a BID and its valuable place-making efforts have served as a ‘bridge builder.’  But the key has been the dialog in the context of the plethora of Site Plan Review </w:t>
      </w:r>
      <w:r w:rsidR="00A51E64">
        <w:t>p</w:t>
      </w:r>
      <w:r>
        <w:t xml:space="preserve">rocesses, where concrete examples of </w:t>
      </w:r>
      <w:r w:rsidR="00A51E64">
        <w:t xml:space="preserve">two-way </w:t>
      </w:r>
      <w:r>
        <w:t xml:space="preserve">accommodation have </w:t>
      </w:r>
      <w:r w:rsidR="00A51E64">
        <w:t>been common and appreciated.</w:t>
      </w:r>
    </w:p>
    <w:p w:rsidR="00A51E64" w:rsidRDefault="00A51E64" w:rsidP="00AE0973">
      <w:r>
        <w:t>By contrast, the issues and situations wh</w:t>
      </w:r>
      <w:r w:rsidR="00EE5534">
        <w:t>ich have caused</w:t>
      </w:r>
      <w:r>
        <w:t xml:space="preserve"> </w:t>
      </w:r>
      <w:r w:rsidR="00EE5534">
        <w:t xml:space="preserve">anger among the resident community, have often involved </w:t>
      </w:r>
      <w:r w:rsidR="00EE5534" w:rsidRPr="00E46887">
        <w:rPr>
          <w:u w:val="single"/>
        </w:rPr>
        <w:t>processes where the County has</w:t>
      </w:r>
      <w:r w:rsidR="004A2D64">
        <w:rPr>
          <w:u w:val="single"/>
        </w:rPr>
        <w:t xml:space="preserve"> conspicuously ‘put its thumb on the scale’.</w:t>
      </w:r>
      <w:r w:rsidR="004A2D64">
        <w:t xml:space="preserve">  </w:t>
      </w:r>
      <w:r w:rsidR="00EE5534">
        <w:t xml:space="preserve"> </w:t>
      </w:r>
      <w:r w:rsidR="004A2D64">
        <w:t>Moreover</w:t>
      </w:r>
      <w:r w:rsidR="00EE5534">
        <w:t xml:space="preserve">, decisions about the application of countywide policies to different types of areas have sometimes given the distinct impression that the County is not </w:t>
      </w:r>
      <w:r w:rsidR="00FD0FCA">
        <w:t>genuinely</w:t>
      </w:r>
      <w:r w:rsidR="00EE5534">
        <w:t xml:space="preserve"> concerned about ‘</w:t>
      </w:r>
      <w:r w:rsidR="00FD0FCA">
        <w:t>quality of life</w:t>
      </w:r>
      <w:r w:rsidR="00EE5534">
        <w:t xml:space="preserve">’ </w:t>
      </w:r>
      <w:r w:rsidR="00FD0FCA">
        <w:t xml:space="preserve">for </w:t>
      </w:r>
      <w:r w:rsidR="00FD0FCA" w:rsidRPr="004A2D64">
        <w:rPr>
          <w:u w:val="single"/>
        </w:rPr>
        <w:t>all</w:t>
      </w:r>
      <w:r w:rsidR="00FD0FCA">
        <w:t xml:space="preserve"> its citizens.  </w:t>
      </w:r>
      <w:r w:rsidR="004A2D64">
        <w:t xml:space="preserve">People grasp the general implications of the choice to live in a high-density area, but they do </w:t>
      </w:r>
      <w:r w:rsidR="004A2D64" w:rsidRPr="004A2D64">
        <w:rPr>
          <w:u w:val="single"/>
        </w:rPr>
        <w:t>expect support for reasonable living conditions</w:t>
      </w:r>
      <w:r w:rsidR="004A2D64">
        <w:t xml:space="preserve">.  </w:t>
      </w:r>
      <w:r w:rsidR="00EE5534">
        <w:t>In this regard, the contrast to the perceived ‘wrapping of single-family neighborhoods in cotton wool’ has created a sense of ruthless</w:t>
      </w:r>
      <w:r w:rsidR="004A2D64">
        <w:t xml:space="preserve"> discrimination.</w:t>
      </w:r>
    </w:p>
    <w:p w:rsidR="00FD0FCA" w:rsidRPr="00CF5B6D" w:rsidRDefault="00FD0FCA" w:rsidP="00CF5B6D">
      <w:pPr>
        <w:jc w:val="center"/>
        <w:rPr>
          <w:b/>
          <w:u w:val="single"/>
        </w:rPr>
      </w:pPr>
      <w:r w:rsidRPr="00CF5B6D">
        <w:rPr>
          <w:b/>
          <w:u w:val="single"/>
        </w:rPr>
        <w:t>Process related to station location</w:t>
      </w:r>
    </w:p>
    <w:p w:rsidR="009F42CD" w:rsidRDefault="003869BF" w:rsidP="00AE0973">
      <w:r>
        <w:t xml:space="preserve">Going back to the point about </w:t>
      </w:r>
      <w:r w:rsidRPr="003503FF">
        <w:rPr>
          <w:u w:val="single"/>
        </w:rPr>
        <w:t xml:space="preserve">‘educating and </w:t>
      </w:r>
      <w:r w:rsidR="00E46887" w:rsidRPr="003503FF">
        <w:rPr>
          <w:u w:val="single"/>
        </w:rPr>
        <w:t>engaging’ the community, the crux is that none of that has happened during the four months since the process and the first public meeting was advertised by VRE</w:t>
      </w:r>
      <w:r w:rsidR="00E46887">
        <w:t xml:space="preserve">.  Instead, the </w:t>
      </w:r>
      <w:r w:rsidR="006F07D4">
        <w:t xml:space="preserve">impression is that the </w:t>
      </w:r>
      <w:r w:rsidR="00E46887">
        <w:t xml:space="preserve">County </w:t>
      </w:r>
      <w:r w:rsidR="00577037">
        <w:t>has</w:t>
      </w:r>
      <w:r w:rsidR="00E46887">
        <w:t xml:space="preserve"> concluded that it </w:t>
      </w:r>
      <w:r w:rsidR="006F07D4">
        <w:t>i</w:t>
      </w:r>
      <w:r w:rsidR="00E46887">
        <w:t xml:space="preserve">s unnecessary or a waste of time to </w:t>
      </w:r>
      <w:r w:rsidR="00577037">
        <w:t xml:space="preserve">try to </w:t>
      </w:r>
      <w:r w:rsidR="00E46887">
        <w:t>obtain a buy-in from the resident community</w:t>
      </w:r>
      <w:r w:rsidR="00577037">
        <w:t>,</w:t>
      </w:r>
      <w:r w:rsidR="00E46887">
        <w:t xml:space="preserve"> and that a </w:t>
      </w:r>
      <w:r w:rsidR="009F42CD">
        <w:t xml:space="preserve">non-consultative process is preferable. </w:t>
      </w:r>
    </w:p>
    <w:p w:rsidR="009F42CD" w:rsidRDefault="009F42CD" w:rsidP="00AE0973">
      <w:r>
        <w:t xml:space="preserve">This is a dramatic deviation from </w:t>
      </w:r>
      <w:r w:rsidR="00577037">
        <w:t>normal</w:t>
      </w:r>
      <w:r>
        <w:t xml:space="preserve"> approaches, with the closest comparison being the decision to shut out both the land-owners and the residents from the critical final phases, </w:t>
      </w:r>
      <w:r w:rsidR="00577037">
        <w:t xml:space="preserve">viz., </w:t>
      </w:r>
      <w:r>
        <w:t xml:space="preserve">operations and implementation, in the </w:t>
      </w:r>
      <w:proofErr w:type="spellStart"/>
      <w:r>
        <w:t>Metroway</w:t>
      </w:r>
      <w:proofErr w:type="spellEnd"/>
      <w:r>
        <w:t xml:space="preserve"> project. </w:t>
      </w:r>
      <w:r w:rsidRPr="003503FF">
        <w:rPr>
          <w:u w:val="single"/>
        </w:rPr>
        <w:t>It is also in sharp contrast to the frequent routine County consultations on much smaller matter</w:t>
      </w:r>
      <w:r w:rsidR="003503FF">
        <w:rPr>
          <w:u w:val="single"/>
        </w:rPr>
        <w:t>s,</w:t>
      </w:r>
      <w:r>
        <w:t xml:space="preserve"> such as minor use permits, insignificant site plan amendments and issues such as the location for </w:t>
      </w:r>
      <w:proofErr w:type="spellStart"/>
      <w:r>
        <w:t>BikeShare</w:t>
      </w:r>
      <w:proofErr w:type="spellEnd"/>
      <w:r>
        <w:t xml:space="preserve"> stations.  </w:t>
      </w:r>
      <w:r w:rsidRPr="003503FF">
        <w:rPr>
          <w:u w:val="single"/>
        </w:rPr>
        <w:t>That the siting of a major infrastructure component like a railway station should be exempt from full consultation is mystifying</w:t>
      </w:r>
      <w:r>
        <w:t>, and the sharp reactions from the resident community are not surprising.</w:t>
      </w:r>
    </w:p>
    <w:p w:rsidR="009F42CD" w:rsidRDefault="0068753F" w:rsidP="00AE0973">
      <w:r>
        <w:t>Beyond the issue of a non-existent formal consultation process, different entities of the resident community report a total lack of response to inquiries or request</w:t>
      </w:r>
      <w:r w:rsidR="00577037">
        <w:t>s</w:t>
      </w:r>
      <w:r>
        <w:t xml:space="preserve"> for an informal dialog.  In the second wave of presentations last month, there was a firm and explicit promise that the County would appear jointly with the VRE representatives, explaining the County’s preferences and </w:t>
      </w:r>
      <w:r w:rsidR="00577037">
        <w:t xml:space="preserve">its </w:t>
      </w:r>
      <w:r>
        <w:t>views on pros and cons for different options.  This simply did not happen</w:t>
      </w:r>
      <w:r w:rsidR="00C459AA">
        <w:t>.</w:t>
      </w:r>
      <w:r>
        <w:t xml:space="preserve"> </w:t>
      </w:r>
    </w:p>
    <w:p w:rsidR="00450BF0" w:rsidRDefault="006F07D4" w:rsidP="00AE0973">
      <w:r>
        <w:t>It appears that the County tries to explain its decision to ‘remain in hiding’ behind VRE, by referring to the technicality that the VRE Operation</w:t>
      </w:r>
      <w:r w:rsidR="00577037">
        <w:t>s</w:t>
      </w:r>
      <w:r>
        <w:t xml:space="preserve"> Board takes the formal decision after obtaining  a County indication of its strong preference.  </w:t>
      </w:r>
      <w:r w:rsidR="00577037">
        <w:t>But</w:t>
      </w:r>
      <w:r>
        <w:t xml:space="preserve"> </w:t>
      </w:r>
      <w:r w:rsidRPr="003503FF">
        <w:rPr>
          <w:u w:val="single"/>
        </w:rPr>
        <w:t xml:space="preserve">VRE staff openly admitted in its presentations that it has never </w:t>
      </w:r>
      <w:proofErr w:type="gramStart"/>
      <w:r w:rsidRPr="003503FF">
        <w:rPr>
          <w:u w:val="single"/>
        </w:rPr>
        <w:t>happened</w:t>
      </w:r>
      <w:proofErr w:type="gramEnd"/>
      <w:r w:rsidRPr="003503FF">
        <w:rPr>
          <w:u w:val="single"/>
        </w:rPr>
        <w:t xml:space="preserve"> that a strong County preference has been overridden</w:t>
      </w:r>
      <w:r>
        <w:t xml:space="preserve">.  And </w:t>
      </w:r>
      <w:r w:rsidR="00577037">
        <w:t xml:space="preserve">it lacks credibility that </w:t>
      </w:r>
      <w:r>
        <w:t xml:space="preserve">the VRE </w:t>
      </w:r>
      <w:r w:rsidR="00577037">
        <w:t xml:space="preserve">would be </w:t>
      </w:r>
      <w:r>
        <w:t xml:space="preserve">pushing strongly for an option that is not </w:t>
      </w:r>
      <w:r w:rsidR="00577037">
        <w:t xml:space="preserve">already </w:t>
      </w:r>
      <w:r>
        <w:t xml:space="preserve">known to be the County preference.  </w:t>
      </w:r>
    </w:p>
    <w:p w:rsidR="00450BF0" w:rsidRDefault="003503FF" w:rsidP="00AE0973">
      <w:r>
        <w:t>In any event, th</w:t>
      </w:r>
      <w:r w:rsidR="0080698D">
        <w:t>ere</w:t>
      </w:r>
      <w:r>
        <w:t xml:space="preserve"> is </w:t>
      </w:r>
      <w:r w:rsidRPr="00923C24">
        <w:rPr>
          <w:u w:val="single"/>
        </w:rPr>
        <w:t xml:space="preserve">no reason for refraining from being open about the </w:t>
      </w:r>
      <w:r w:rsidR="0080698D">
        <w:rPr>
          <w:u w:val="single"/>
        </w:rPr>
        <w:t xml:space="preserve">County </w:t>
      </w:r>
      <w:r w:rsidRPr="00923C24">
        <w:rPr>
          <w:u w:val="single"/>
        </w:rPr>
        <w:t>preference and to argue professionally for it</w:t>
      </w:r>
      <w:r>
        <w:t>.</w:t>
      </w:r>
      <w:r w:rsidR="00450BF0">
        <w:t xml:space="preserve">  This is what might lead to a universal buy-in.  Instead the County has left it to VRE to present a supposedly correct analysis which </w:t>
      </w:r>
      <w:r w:rsidR="0080698D">
        <w:t>‘</w:t>
      </w:r>
      <w:r w:rsidR="00450BF0">
        <w:t>happens</w:t>
      </w:r>
      <w:r w:rsidR="0080698D">
        <w:t>’</w:t>
      </w:r>
      <w:r w:rsidR="00450BF0">
        <w:t xml:space="preserve"> to point distinctly to the option </w:t>
      </w:r>
      <w:r w:rsidR="0080698D">
        <w:t>that</w:t>
      </w:r>
      <w:r w:rsidR="00450BF0">
        <w:t xml:space="preserve"> the </w:t>
      </w:r>
      <w:r w:rsidR="00450BF0">
        <w:lastRenderedPageBreak/>
        <w:t xml:space="preserve">County now </w:t>
      </w:r>
      <w:r w:rsidR="0080698D">
        <w:t>clearly seems to be</w:t>
      </w:r>
      <w:r w:rsidR="00450BF0">
        <w:t xml:space="preserve"> demanding.  However, the analysis is so obviously ‘flawed’, that it </w:t>
      </w:r>
      <w:r w:rsidR="0080698D">
        <w:t>instead strongly suggests a</w:t>
      </w:r>
      <w:r w:rsidR="00450BF0">
        <w:t xml:space="preserve"> County </w:t>
      </w:r>
      <w:r w:rsidR="0080698D">
        <w:t>awareness of</w:t>
      </w:r>
      <w:r w:rsidR="00450BF0">
        <w:t xml:space="preserve"> the problems it would have to get a buy-in on the merits of its arguments.</w:t>
      </w:r>
    </w:p>
    <w:p w:rsidR="006F07D4" w:rsidRPr="00CF5B6D" w:rsidRDefault="003503FF" w:rsidP="00CF5B6D">
      <w:pPr>
        <w:jc w:val="center"/>
        <w:rPr>
          <w:b/>
          <w:u w:val="single"/>
        </w:rPr>
      </w:pPr>
      <w:r w:rsidRPr="00CF5B6D">
        <w:rPr>
          <w:b/>
          <w:u w:val="single"/>
        </w:rPr>
        <w:t xml:space="preserve">Basic arguments related to the </w:t>
      </w:r>
      <w:r w:rsidR="00DA65CB" w:rsidRPr="00CF5B6D">
        <w:rPr>
          <w:b/>
          <w:u w:val="single"/>
        </w:rPr>
        <w:t>location</w:t>
      </w:r>
      <w:r w:rsidRPr="00CF5B6D">
        <w:rPr>
          <w:b/>
          <w:u w:val="single"/>
        </w:rPr>
        <w:t xml:space="preserve"> options</w:t>
      </w:r>
    </w:p>
    <w:p w:rsidR="003503FF" w:rsidRDefault="003503FF" w:rsidP="00AE0973">
      <w:r>
        <w:t xml:space="preserve">Essentially, the argument from the resident community is that, </w:t>
      </w:r>
      <w:r w:rsidRPr="00AE7B8A">
        <w:rPr>
          <w:u w:val="single"/>
        </w:rPr>
        <w:t xml:space="preserve">if among the three options there is one which places the station at office buildings and not </w:t>
      </w:r>
      <w:r w:rsidR="0080698D">
        <w:rPr>
          <w:u w:val="single"/>
        </w:rPr>
        <w:t xml:space="preserve">flush </w:t>
      </w:r>
      <w:r w:rsidR="00F0140B" w:rsidRPr="00AE7B8A">
        <w:rPr>
          <w:u w:val="single"/>
        </w:rPr>
        <w:t xml:space="preserve">up </w:t>
      </w:r>
      <w:r w:rsidRPr="00AE7B8A">
        <w:rPr>
          <w:u w:val="single"/>
        </w:rPr>
        <w:t>against residential buildings, then that one option is the only reasonable choice</w:t>
      </w:r>
      <w:r>
        <w:t>, unless there is an overwhelming counterargument.  The resident</w:t>
      </w:r>
      <w:r w:rsidR="00F0140B">
        <w:t xml:space="preserve">s see </w:t>
      </w:r>
      <w:r>
        <w:t>this position as based on a fundamental aspect of ‘quality of life’</w:t>
      </w:r>
      <w:r w:rsidR="00F0140B">
        <w:t xml:space="preserve"> and as a matter of ‘</w:t>
      </w:r>
      <w:r w:rsidR="00F0140B" w:rsidRPr="0080698D">
        <w:rPr>
          <w:u w:val="single"/>
        </w:rPr>
        <w:t>absolutes</w:t>
      </w:r>
      <w:r w:rsidR="00F0140B">
        <w:t>’.</w:t>
      </w:r>
    </w:p>
    <w:p w:rsidR="006F07D4" w:rsidRDefault="003503FF" w:rsidP="00AE0973">
      <w:r>
        <w:t>The County</w:t>
      </w:r>
      <w:r w:rsidR="00F0140B">
        <w:t xml:space="preserve"> places its emphasis on </w:t>
      </w:r>
      <w:r w:rsidR="00F0140B" w:rsidRPr="00AE7B8A">
        <w:rPr>
          <w:u w:val="single"/>
        </w:rPr>
        <w:t xml:space="preserve">close proximity between the </w:t>
      </w:r>
      <w:r w:rsidR="00923C24" w:rsidRPr="00AE7B8A">
        <w:rPr>
          <w:u w:val="single"/>
        </w:rPr>
        <w:t xml:space="preserve">VRE station </w:t>
      </w:r>
      <w:r w:rsidR="00F0140B" w:rsidRPr="00AE7B8A">
        <w:rPr>
          <w:u w:val="single"/>
        </w:rPr>
        <w:t>and the planned second Metro station entrance</w:t>
      </w:r>
      <w:r w:rsidR="00F0140B">
        <w:t xml:space="preserve">, </w:t>
      </w:r>
      <w:r w:rsidR="0080698D">
        <w:t>perhaps</w:t>
      </w:r>
      <w:r w:rsidR="00F0140B">
        <w:t xml:space="preserve"> to facilitate for VRE passengers, but </w:t>
      </w:r>
      <w:r w:rsidR="0080698D">
        <w:t>presumably</w:t>
      </w:r>
      <w:r w:rsidR="00F0140B">
        <w:t xml:space="preserve"> even more for the sake of the </w:t>
      </w:r>
      <w:r w:rsidR="00F0140B" w:rsidRPr="0080698D">
        <w:rPr>
          <w:u w:val="single"/>
        </w:rPr>
        <w:t>image of a transit node in the ‘Metro block’ of 18</w:t>
      </w:r>
      <w:r w:rsidR="00F0140B" w:rsidRPr="0080698D">
        <w:rPr>
          <w:u w:val="single"/>
          <w:vertAlign w:val="superscript"/>
        </w:rPr>
        <w:t>th</w:t>
      </w:r>
      <w:r w:rsidR="00F0140B" w:rsidRPr="0080698D">
        <w:rPr>
          <w:u w:val="single"/>
        </w:rPr>
        <w:t xml:space="preserve"> Street</w:t>
      </w:r>
      <w:r w:rsidR="00F0140B">
        <w:t>.  This is perfectly understandable.  However, it is more in the nature of ‘</w:t>
      </w:r>
      <w:r w:rsidR="00F0140B" w:rsidRPr="0080698D">
        <w:rPr>
          <w:u w:val="single"/>
        </w:rPr>
        <w:t>relativities</w:t>
      </w:r>
      <w:r w:rsidR="00F0140B">
        <w:t>’</w:t>
      </w:r>
      <w:r w:rsidR="00450BF0">
        <w:t xml:space="preserve">, meaning that it is a matter of </w:t>
      </w:r>
      <w:r w:rsidR="00923C24">
        <w:t xml:space="preserve">subjective </w:t>
      </w:r>
      <w:r w:rsidR="00450BF0">
        <w:t>judgement</w:t>
      </w:r>
      <w:r w:rsidR="00923C24">
        <w:t xml:space="preserve"> as to whether the option behind office buildings, </w:t>
      </w:r>
      <w:r w:rsidR="00DA65CB">
        <w:t xml:space="preserve">with an entrance on the street </w:t>
      </w:r>
      <w:r w:rsidR="00923C24">
        <w:t xml:space="preserve">a mere 400 feet away, would </w:t>
      </w:r>
      <w:r w:rsidR="00DA65CB">
        <w:t>really</w:t>
      </w:r>
      <w:r w:rsidR="00923C24">
        <w:t xml:space="preserve"> </w:t>
      </w:r>
      <w:r w:rsidR="00DA65CB">
        <w:t>undermine</w:t>
      </w:r>
      <w:r w:rsidR="00923C24">
        <w:t xml:space="preserve"> the County objectives.  </w:t>
      </w:r>
      <w:r w:rsidR="00923C24" w:rsidRPr="00AE7B8A">
        <w:rPr>
          <w:u w:val="single"/>
        </w:rPr>
        <w:t>If the County wants to find a solution on the basis of mutual understanding and respect, then ‘it should not to let the best be the enemy of the good.’</w:t>
      </w:r>
      <w:r w:rsidR="00F0140B">
        <w:t xml:space="preserve"> </w:t>
      </w:r>
    </w:p>
    <w:p w:rsidR="00923C24" w:rsidRDefault="00923C24" w:rsidP="00AE0973">
      <w:r>
        <w:t xml:space="preserve">Apropos the notion of ‘identifying areas of mutual interest’, a great example is </w:t>
      </w:r>
      <w:r w:rsidRPr="00AE7B8A">
        <w:rPr>
          <w:u w:val="single"/>
        </w:rPr>
        <w:t xml:space="preserve">the </w:t>
      </w:r>
      <w:r w:rsidR="00A62BD0" w:rsidRPr="00AE7B8A">
        <w:rPr>
          <w:u w:val="single"/>
        </w:rPr>
        <w:t>desire to ensure that the chosen station location support easy access from Crystal City to the Airport via the station.</w:t>
      </w:r>
      <w:r w:rsidR="00A62BD0">
        <w:t xml:space="preserve">  Leaving aside the occasional advantage for the residents themselves, they </w:t>
      </w:r>
      <w:r w:rsidR="00DA65CB">
        <w:t>obvious</w:t>
      </w:r>
      <w:r w:rsidR="00A62BD0">
        <w:t>ly appreciate the vital economic interest in having easy access</w:t>
      </w:r>
      <w:r w:rsidR="00F45CD5">
        <w:t>,</w:t>
      </w:r>
      <w:r w:rsidR="00A62BD0">
        <w:t xml:space="preserve"> which would entice more air travelers to </w:t>
      </w:r>
      <w:r w:rsidR="00DA65CB">
        <w:t>view</w:t>
      </w:r>
      <w:r w:rsidR="00A62BD0">
        <w:t xml:space="preserve"> Crystal City as a place to stay and visit, and </w:t>
      </w:r>
      <w:r w:rsidR="00F45CD5">
        <w:t xml:space="preserve">make </w:t>
      </w:r>
      <w:r w:rsidR="00A62BD0">
        <w:t xml:space="preserve">current and potential office tenants see great benefits.  This aspect, which </w:t>
      </w:r>
      <w:r w:rsidR="00DA65CB">
        <w:t xml:space="preserve">fully </w:t>
      </w:r>
      <w:r w:rsidR="00A62BD0">
        <w:t xml:space="preserve">fits with the option preferred by residents, is </w:t>
      </w:r>
      <w:r w:rsidR="00F45CD5">
        <w:t>what</w:t>
      </w:r>
      <w:r w:rsidR="00A62BD0">
        <w:t xml:space="preserve"> the County needs to give high priority.</w:t>
      </w:r>
    </w:p>
    <w:p w:rsidR="00F45CD5" w:rsidRDefault="00F45CD5" w:rsidP="00AE0973">
      <w:r>
        <w:t xml:space="preserve">Ironically, there is </w:t>
      </w:r>
      <w:r w:rsidR="00DA65CB">
        <w:t xml:space="preserve">also </w:t>
      </w:r>
      <w:r>
        <w:t xml:space="preserve">a </w:t>
      </w:r>
      <w:r w:rsidRPr="00AE7B8A">
        <w:rPr>
          <w:u w:val="single"/>
        </w:rPr>
        <w:t>drawback to the notions of ‘transit node’ and ‘close proximity,’ if they are taken to an extreme in a location that does not have the capacity for it.</w:t>
      </w:r>
      <w:r>
        <w:t xml:space="preserve">  The area of Crystal Drive and 18</w:t>
      </w:r>
      <w:r w:rsidRPr="00F45CD5">
        <w:rPr>
          <w:vertAlign w:val="superscript"/>
        </w:rPr>
        <w:t>th</w:t>
      </w:r>
      <w:r>
        <w:t xml:space="preserve"> Street is already </w:t>
      </w:r>
      <w:r w:rsidR="00DA65CB">
        <w:rPr>
          <w:u w:val="single"/>
        </w:rPr>
        <w:t>overloaded</w:t>
      </w:r>
      <w:r>
        <w:t xml:space="preserve"> during rush hour.  This is in part an effect of less than ideal arrangements </w:t>
      </w:r>
      <w:r w:rsidR="00DA65CB">
        <w:t>for</w:t>
      </w:r>
      <w:r>
        <w:t xml:space="preserve"> the </w:t>
      </w:r>
      <w:proofErr w:type="spellStart"/>
      <w:r>
        <w:t>Transitway</w:t>
      </w:r>
      <w:proofErr w:type="spellEnd"/>
      <w:r>
        <w:t xml:space="preserve"> concept, but also </w:t>
      </w:r>
      <w:r w:rsidR="00DA65CB">
        <w:t>of</w:t>
      </w:r>
      <w:r>
        <w:t xml:space="preserve"> </w:t>
      </w:r>
      <w:r w:rsidR="00DA65CB">
        <w:t>a major access point to</w:t>
      </w:r>
      <w:r>
        <w:t xml:space="preserve"> the Mount Vernon </w:t>
      </w:r>
      <w:r w:rsidR="00DA65CB">
        <w:t>Trail</w:t>
      </w:r>
      <w:r>
        <w:t xml:space="preserve"> in this very location.  Both County staff and VRE have acknowledged the already existing hazards and </w:t>
      </w:r>
      <w:r w:rsidR="00B239D9">
        <w:t xml:space="preserve">congestion.  For the sake of workers, residents and people transferring or passing through the area, </w:t>
      </w:r>
      <w:r w:rsidR="00B239D9" w:rsidRPr="0015448F">
        <w:rPr>
          <w:u w:val="single"/>
        </w:rPr>
        <w:t>it behoove</w:t>
      </w:r>
      <w:r w:rsidR="0015448F" w:rsidRPr="0015448F">
        <w:rPr>
          <w:u w:val="single"/>
        </w:rPr>
        <w:t>s</w:t>
      </w:r>
      <w:r w:rsidR="00B239D9" w:rsidRPr="0015448F">
        <w:rPr>
          <w:u w:val="single"/>
        </w:rPr>
        <w:t xml:space="preserve"> the County to avoid a choice which </w:t>
      </w:r>
      <w:r w:rsidR="0015448F" w:rsidRPr="0015448F">
        <w:rPr>
          <w:u w:val="single"/>
        </w:rPr>
        <w:t xml:space="preserve">would </w:t>
      </w:r>
      <w:r w:rsidR="00B239D9" w:rsidRPr="0015448F">
        <w:rPr>
          <w:u w:val="single"/>
        </w:rPr>
        <w:t>ex</w:t>
      </w:r>
      <w:r w:rsidR="0015448F" w:rsidRPr="0015448F">
        <w:rPr>
          <w:u w:val="single"/>
        </w:rPr>
        <w:t>acerbate</w:t>
      </w:r>
      <w:r w:rsidR="00B239D9" w:rsidRPr="0015448F">
        <w:rPr>
          <w:u w:val="single"/>
        </w:rPr>
        <w:t xml:space="preserve"> a situation </w:t>
      </w:r>
      <w:r w:rsidR="0015448F" w:rsidRPr="0015448F">
        <w:rPr>
          <w:u w:val="single"/>
        </w:rPr>
        <w:t>that</w:t>
      </w:r>
      <w:r w:rsidR="00B239D9" w:rsidRPr="0015448F">
        <w:rPr>
          <w:u w:val="single"/>
        </w:rPr>
        <w:t xml:space="preserve"> is already unacceptable.</w:t>
      </w:r>
      <w:r w:rsidR="00B239D9">
        <w:t xml:space="preserve">  </w:t>
      </w:r>
    </w:p>
    <w:p w:rsidR="00B239D9" w:rsidRPr="00CF5B6D" w:rsidRDefault="00B239D9" w:rsidP="00CF5B6D">
      <w:pPr>
        <w:jc w:val="center"/>
        <w:rPr>
          <w:b/>
          <w:u w:val="single"/>
        </w:rPr>
      </w:pPr>
      <w:r w:rsidRPr="00CF5B6D">
        <w:rPr>
          <w:b/>
          <w:u w:val="single"/>
        </w:rPr>
        <w:t>Final reflection</w:t>
      </w:r>
    </w:p>
    <w:p w:rsidR="00B239D9" w:rsidRDefault="00B239D9" w:rsidP="00AE0973">
      <w:r>
        <w:t xml:space="preserve">The </w:t>
      </w:r>
      <w:r w:rsidRPr="00E447FF">
        <w:rPr>
          <w:u w:val="single"/>
        </w:rPr>
        <w:t>combined</w:t>
      </w:r>
      <w:r>
        <w:t xml:space="preserve"> Crystal City community clearly wishes to continue a co-existence characterized by ‘mutual understanding and respect,’ an atmosphere which also best supports the needs of Crystal City and the County.   </w:t>
      </w:r>
      <w:r w:rsidRPr="0015448F">
        <w:rPr>
          <w:u w:val="single"/>
        </w:rPr>
        <w:t>The wrong choice, and the wrong final stage of the process, would do substantial, perhaps irreparable, damage</w:t>
      </w:r>
      <w:r>
        <w:t xml:space="preserve">.  Crystal City needs </w:t>
      </w:r>
      <w:r w:rsidR="00E447FF">
        <w:t xml:space="preserve">to be able to attract and retain </w:t>
      </w:r>
      <w:r>
        <w:t xml:space="preserve">long-term residents with vested interests and a sense of ‘full citizenship.’  The County </w:t>
      </w:r>
      <w:r w:rsidR="00E447FF">
        <w:t xml:space="preserve">must recognize and respect </w:t>
      </w:r>
      <w:r>
        <w:t>this reality.</w:t>
      </w:r>
    </w:p>
    <w:p w:rsidR="00B239D9" w:rsidRDefault="00C250B3" w:rsidP="00AE0973">
      <w:r>
        <w:t xml:space="preserve">The most important </w:t>
      </w:r>
      <w:r w:rsidR="00C6343B">
        <w:t>decision</w:t>
      </w:r>
      <w:r>
        <w:t xml:space="preserve"> is now for the County to step back and </w:t>
      </w:r>
      <w:r w:rsidR="00C6343B">
        <w:t>avoid the trap of ‘</w:t>
      </w:r>
      <w:r>
        <w:t xml:space="preserve">letting the best become the enemy of the good,’ when in fact </w:t>
      </w:r>
      <w:r w:rsidRPr="0015448F">
        <w:rPr>
          <w:u w:val="single"/>
        </w:rPr>
        <w:t>there is a win-win solution</w:t>
      </w:r>
      <w:r>
        <w:t xml:space="preserve">.  To paraphrase: </w:t>
      </w:r>
      <w:r w:rsidR="00C6343B">
        <w:t>‘</w:t>
      </w:r>
      <w:r w:rsidRPr="0015448F">
        <w:rPr>
          <w:u w:val="single"/>
        </w:rPr>
        <w:t xml:space="preserve">the issues at stake are </w:t>
      </w:r>
      <w:r w:rsidR="00C6343B">
        <w:rPr>
          <w:u w:val="single"/>
        </w:rPr>
        <w:t xml:space="preserve">far </w:t>
      </w:r>
      <w:r w:rsidRPr="0015448F">
        <w:rPr>
          <w:u w:val="single"/>
        </w:rPr>
        <w:t>too important to be treated merely as technical traffic issues</w:t>
      </w:r>
      <w:r w:rsidR="00C6343B">
        <w:t>.’</w:t>
      </w:r>
    </w:p>
    <w:p w:rsidR="006F07D4" w:rsidRDefault="00C250B3" w:rsidP="00AE0973">
      <w:r>
        <w:t xml:space="preserve">Taking a step back would also involve </w:t>
      </w:r>
      <w:r w:rsidRPr="00C6343B">
        <w:rPr>
          <w:u w:val="single"/>
        </w:rPr>
        <w:t>slowing down the process slightly</w:t>
      </w:r>
      <w:r w:rsidR="00C6343B">
        <w:t xml:space="preserve">, </w:t>
      </w:r>
      <w:r>
        <w:t>something which would not create a har</w:t>
      </w:r>
      <w:r w:rsidR="00C6343B">
        <w:t>dship for the VRE or the County</w:t>
      </w:r>
      <w:r>
        <w:t xml:space="preserve">.  The County </w:t>
      </w:r>
      <w:r w:rsidR="00C6343B">
        <w:t xml:space="preserve">Board </w:t>
      </w:r>
      <w:r>
        <w:t xml:space="preserve">owes the community </w:t>
      </w:r>
      <w:r w:rsidRPr="0015448F">
        <w:rPr>
          <w:u w:val="single"/>
        </w:rPr>
        <w:t xml:space="preserve">a full dialog prior </w:t>
      </w:r>
      <w:r w:rsidRPr="0015448F">
        <w:rPr>
          <w:u w:val="single"/>
        </w:rPr>
        <w:lastRenderedPageBreak/>
        <w:t>to</w:t>
      </w:r>
      <w:r>
        <w:t xml:space="preserve"> the meeting where the Board will take its decision regarding a recommendation to the VRE Board. </w:t>
      </w:r>
      <w:r w:rsidR="0015448F">
        <w:t xml:space="preserve">This additional step should also include </w:t>
      </w:r>
      <w:r w:rsidR="0015448F" w:rsidRPr="0015448F">
        <w:rPr>
          <w:u w:val="single"/>
        </w:rPr>
        <w:t>full consideration by the Planning Commission</w:t>
      </w:r>
      <w:r w:rsidR="0015448F">
        <w:t xml:space="preserve">, a body familiar with the weighing of the entire spectrum of considerations in community planning.  </w:t>
      </w:r>
      <w:r w:rsidR="00C6343B">
        <w:t>A</w:t>
      </w:r>
      <w:r w:rsidR="0015448F">
        <w:t xml:space="preserve"> meeting </w:t>
      </w:r>
      <w:r w:rsidR="00C6343B">
        <w:t>of</w:t>
      </w:r>
      <w:r w:rsidR="0015448F">
        <w:t xml:space="preserve"> the Transportation Commission, </w:t>
      </w:r>
      <w:r w:rsidR="00C6343B">
        <w:t>a mere</w:t>
      </w:r>
      <w:r w:rsidR="0015448F">
        <w:t xml:space="preserve"> three days prior to the final Boar</w:t>
      </w:r>
      <w:r w:rsidR="00C6343B">
        <w:t>d decision, just does not do it!</w:t>
      </w:r>
    </w:p>
    <w:p w:rsidR="00CF5B6D" w:rsidRDefault="00CF5B6D" w:rsidP="00AE0973">
      <w:r>
        <w:t>Respectfully Submitted,</w:t>
      </w:r>
    </w:p>
    <w:p w:rsidR="00CF5B6D" w:rsidRDefault="00CF5B6D" w:rsidP="00AE0973"/>
    <w:p w:rsidR="00CF5B6D" w:rsidRDefault="00001421" w:rsidP="00AE0973">
      <w:r>
        <w:rPr>
          <w:noProof/>
        </w:rPr>
        <w:drawing>
          <wp:inline distT="0" distB="0" distL="0" distR="0">
            <wp:extent cx="2438400" cy="685800"/>
            <wp:effectExtent l="0" t="0" r="0" b="0"/>
            <wp:docPr id="1" name="Picture 1" descr="C:\Users\jnorris\Desktop\Jerry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orris\Desktop\Jerry_Signa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6D" w:rsidRDefault="00CF5B6D" w:rsidP="00AE0973">
      <w:r>
        <w:t>Jerry D. Norris</w:t>
      </w:r>
    </w:p>
    <w:p w:rsidR="00CF5B6D" w:rsidRDefault="00CF5B6D" w:rsidP="00CF5B6D">
      <w:r>
        <w:t>CHAIR</w:t>
      </w:r>
    </w:p>
    <w:p w:rsidR="00CF5B6D" w:rsidRDefault="00CF5B6D" w:rsidP="00CF5B6D">
      <w:r>
        <w:t>C: County Manager</w:t>
      </w:r>
    </w:p>
    <w:p w:rsidR="00CF5B6D" w:rsidRDefault="00CF5B6D" w:rsidP="00AE0973"/>
    <w:p w:rsidR="00CF5B6D" w:rsidRDefault="00CF5B6D" w:rsidP="00AE0973"/>
    <w:sectPr w:rsidR="00CF5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09"/>
    <w:rsid w:val="00001421"/>
    <w:rsid w:val="000137A4"/>
    <w:rsid w:val="000B3A68"/>
    <w:rsid w:val="0015448F"/>
    <w:rsid w:val="001668B2"/>
    <w:rsid w:val="0018672F"/>
    <w:rsid w:val="002609F5"/>
    <w:rsid w:val="003503FF"/>
    <w:rsid w:val="003869BF"/>
    <w:rsid w:val="00450BF0"/>
    <w:rsid w:val="004A2D64"/>
    <w:rsid w:val="004A4186"/>
    <w:rsid w:val="00577037"/>
    <w:rsid w:val="006740B1"/>
    <w:rsid w:val="0068753F"/>
    <w:rsid w:val="006F07D4"/>
    <w:rsid w:val="0077740B"/>
    <w:rsid w:val="007F06DE"/>
    <w:rsid w:val="0080698D"/>
    <w:rsid w:val="00923C24"/>
    <w:rsid w:val="00924BF5"/>
    <w:rsid w:val="009F42CD"/>
    <w:rsid w:val="00A15CC1"/>
    <w:rsid w:val="00A51E64"/>
    <w:rsid w:val="00A62BD0"/>
    <w:rsid w:val="00A71B09"/>
    <w:rsid w:val="00A82E81"/>
    <w:rsid w:val="00AE0973"/>
    <w:rsid w:val="00AE7B8A"/>
    <w:rsid w:val="00B239D9"/>
    <w:rsid w:val="00B7475F"/>
    <w:rsid w:val="00C250B3"/>
    <w:rsid w:val="00C459AA"/>
    <w:rsid w:val="00C6343B"/>
    <w:rsid w:val="00CF5B6D"/>
    <w:rsid w:val="00DA019B"/>
    <w:rsid w:val="00DA302F"/>
    <w:rsid w:val="00DA65CB"/>
    <w:rsid w:val="00E447FF"/>
    <w:rsid w:val="00E46887"/>
    <w:rsid w:val="00EE5534"/>
    <w:rsid w:val="00F0140B"/>
    <w:rsid w:val="00F45CD5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AD84C-83E6-4757-B8DD-414B9D0E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Christer</cp:lastModifiedBy>
  <cp:revision>2</cp:revision>
  <cp:lastPrinted>2017-07-05T13:35:00Z</cp:lastPrinted>
  <dcterms:created xsi:type="dcterms:W3CDTF">2017-07-18T21:14:00Z</dcterms:created>
  <dcterms:modified xsi:type="dcterms:W3CDTF">2017-07-18T21:14:00Z</dcterms:modified>
</cp:coreProperties>
</file>